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郑州市“传统文化进校园”系列活动之</w:t>
      </w:r>
    </w:p>
    <w:p>
      <w:pPr>
        <w:spacing w:line="440" w:lineRule="exact"/>
        <w:ind w:firstLine="1084" w:firstLineChars="300"/>
        <w:jc w:val="both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 xml:space="preserve">首届“校园小牡丹”少儿曲艺大赛报名表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</w:p>
    <w:tbl>
      <w:tblPr>
        <w:tblStyle w:val="3"/>
        <w:tblW w:w="10092" w:type="dxa"/>
        <w:jc w:val="center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50"/>
        <w:gridCol w:w="2462"/>
        <w:gridCol w:w="1938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参赛作品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艺术形式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□坠子  □相声  □快板  □双簧   □大鼓</w:t>
            </w:r>
          </w:p>
          <w:p>
            <w:pPr>
              <w:spacing w:line="620" w:lineRule="exact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□评书  □喷空  □快书  □其他：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参演人数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时间长度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伴奏形式</w:t>
            </w:r>
          </w:p>
        </w:tc>
        <w:tc>
          <w:tcPr>
            <w:tcW w:w="6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乐队伴奏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电声伴奏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其他: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内容简介</w:t>
            </w:r>
          </w:p>
        </w:tc>
        <w:tc>
          <w:tcPr>
            <w:tcW w:w="8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6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8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章</w:t>
            </w:r>
          </w:p>
          <w:p>
            <w:pPr>
              <w:spacing w:line="360" w:lineRule="exact"/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620" w:firstLineChars="165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61225"/>
    <w:rsid w:val="265102DE"/>
    <w:rsid w:val="4F0612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2018-07-09T07:37:00Z</dcterms:created>
  <dc:creator>IAN1409550131</dc:creator>
  <cp:lastModifiedBy>Administrator</cp:lastModifiedBy>
  <dcterms:modified xsi:type="dcterms:W3CDTF">2018-07-10T01:24:55Z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